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8FEE" w14:textId="77777777" w:rsidR="0007294C" w:rsidRDefault="00000000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6" behindDoc="0" locked="0" layoutInCell="0" allowOverlap="1" wp14:anchorId="2D4D8A53" wp14:editId="12C067E0">
            <wp:simplePos x="0" y="0"/>
            <wp:positionH relativeFrom="column">
              <wp:posOffset>2857500</wp:posOffset>
            </wp:positionH>
            <wp:positionV relativeFrom="paragraph">
              <wp:posOffset>-5080</wp:posOffset>
            </wp:positionV>
            <wp:extent cx="400050" cy="485775"/>
            <wp:effectExtent l="0" t="0" r="0" b="0"/>
            <wp:wrapSquare wrapText="bothSides"/>
            <wp:docPr id="1" name="Рисунок 2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smoll_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9587DC" w14:textId="77777777" w:rsidR="0007294C" w:rsidRDefault="0007294C">
      <w:pPr>
        <w:jc w:val="center"/>
        <w:rPr>
          <w:b/>
          <w:szCs w:val="28"/>
        </w:rPr>
      </w:pPr>
    </w:p>
    <w:p w14:paraId="4589DA10" w14:textId="77777777" w:rsidR="0007294C" w:rsidRDefault="0007294C">
      <w:pPr>
        <w:jc w:val="center"/>
        <w:rPr>
          <w:b/>
          <w:sz w:val="22"/>
          <w:szCs w:val="28"/>
        </w:rPr>
      </w:pPr>
    </w:p>
    <w:p w14:paraId="547F7B2B" w14:textId="77777777" w:rsidR="0007294C" w:rsidRDefault="00000000">
      <w:pPr>
        <w:jc w:val="center"/>
        <w:rPr>
          <w:b/>
          <w:szCs w:val="27"/>
        </w:rPr>
      </w:pPr>
      <w:r>
        <w:rPr>
          <w:b/>
          <w:szCs w:val="27"/>
        </w:rPr>
        <w:t>Совет муниципального образования муниципальный округ</w:t>
      </w:r>
      <w:r>
        <w:rPr>
          <w:b/>
          <w:szCs w:val="27"/>
        </w:rPr>
        <w:br/>
        <w:t xml:space="preserve">город Горячий Ключ Краснодарского края </w:t>
      </w:r>
    </w:p>
    <w:p w14:paraId="39A4F4EB" w14:textId="77777777" w:rsidR="0007294C" w:rsidRDefault="00000000">
      <w:pPr>
        <w:jc w:val="center"/>
        <w:rPr>
          <w:b/>
          <w:szCs w:val="27"/>
        </w:rPr>
      </w:pPr>
      <w:r>
        <w:rPr>
          <w:b/>
          <w:szCs w:val="27"/>
        </w:rPr>
        <w:t>седьмой созыв</w:t>
      </w:r>
    </w:p>
    <w:p w14:paraId="08549C1D" w14:textId="77777777" w:rsidR="0007294C" w:rsidRDefault="0007294C">
      <w:pPr>
        <w:jc w:val="center"/>
        <w:rPr>
          <w:b/>
          <w:sz w:val="27"/>
          <w:szCs w:val="27"/>
        </w:rPr>
      </w:pPr>
    </w:p>
    <w:p w14:paraId="30F5B59D" w14:textId="77777777" w:rsidR="0007294C" w:rsidRDefault="0007294C">
      <w:pPr>
        <w:jc w:val="center"/>
        <w:rPr>
          <w:b/>
          <w:sz w:val="27"/>
          <w:szCs w:val="27"/>
        </w:rPr>
      </w:pPr>
    </w:p>
    <w:p w14:paraId="5D4520E6" w14:textId="77777777" w:rsidR="0007294C" w:rsidRDefault="00000000">
      <w:pPr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14:paraId="400C01BA" w14:textId="77777777" w:rsidR="0007294C" w:rsidRPr="00BE5ECC" w:rsidRDefault="0007294C">
      <w:pPr>
        <w:jc w:val="center"/>
        <w:rPr>
          <w:b/>
          <w:sz w:val="20"/>
        </w:rPr>
      </w:pPr>
    </w:p>
    <w:p w14:paraId="27AB252C" w14:textId="77777777" w:rsidR="0007294C" w:rsidRDefault="00000000">
      <w:pPr>
        <w:rPr>
          <w:b/>
          <w:szCs w:val="27"/>
        </w:rPr>
      </w:pPr>
      <w:r>
        <w:rPr>
          <w:b/>
          <w:szCs w:val="27"/>
        </w:rPr>
        <w:t>от ____________ 2025 года                                                                         № ____</w:t>
      </w:r>
    </w:p>
    <w:p w14:paraId="6BBDD256" w14:textId="77777777" w:rsidR="0007294C" w:rsidRDefault="0007294C">
      <w:pPr>
        <w:jc w:val="center"/>
        <w:rPr>
          <w:b/>
          <w:sz w:val="22"/>
          <w:szCs w:val="27"/>
        </w:rPr>
      </w:pPr>
    </w:p>
    <w:p w14:paraId="6C3B26C6" w14:textId="77777777" w:rsidR="0007294C" w:rsidRDefault="00000000">
      <w:pPr>
        <w:jc w:val="center"/>
        <w:rPr>
          <w:b/>
          <w:szCs w:val="27"/>
        </w:rPr>
      </w:pPr>
      <w:r>
        <w:rPr>
          <w:szCs w:val="27"/>
        </w:rPr>
        <w:t>город Горячий Ключ</w:t>
      </w:r>
    </w:p>
    <w:p w14:paraId="344B6BBF" w14:textId="77777777" w:rsidR="0007294C" w:rsidRDefault="0007294C">
      <w:pPr>
        <w:pStyle w:val="16"/>
        <w:jc w:val="center"/>
      </w:pPr>
    </w:p>
    <w:p w14:paraId="6EF1A4FB" w14:textId="77777777" w:rsidR="00B446AD" w:rsidRDefault="00B446AD">
      <w:pPr>
        <w:pStyle w:val="16"/>
        <w:jc w:val="center"/>
      </w:pPr>
    </w:p>
    <w:p w14:paraId="105EA89A" w14:textId="59998E54" w:rsidR="000C2E75" w:rsidRPr="00BE5ECC" w:rsidRDefault="00BE5ECC">
      <w:pPr>
        <w:jc w:val="center"/>
        <w:rPr>
          <w:rStyle w:val="a6"/>
          <w:b w:val="0"/>
          <w:bCs w:val="0"/>
          <w:szCs w:val="27"/>
        </w:rPr>
      </w:pPr>
      <w:r w:rsidRPr="00BE5ECC">
        <w:rPr>
          <w:b/>
          <w:bCs/>
          <w:szCs w:val="28"/>
        </w:rPr>
        <w:t xml:space="preserve">О внесении изменения в решение Совета муниципального образования </w:t>
      </w:r>
      <w:r w:rsidR="005B3100" w:rsidRPr="005B3100">
        <w:rPr>
          <w:b/>
          <w:bCs/>
          <w:szCs w:val="28"/>
        </w:rPr>
        <w:t>муниципальный округ город Горячий Ключ Краснодарского края</w:t>
      </w:r>
      <w:r w:rsidR="00FA72C8" w:rsidRPr="00FA72C8">
        <w:rPr>
          <w:b/>
          <w:bCs/>
          <w:szCs w:val="28"/>
        </w:rPr>
        <w:br/>
      </w:r>
      <w:r w:rsidRPr="00BE5ECC">
        <w:rPr>
          <w:b/>
          <w:bCs/>
          <w:szCs w:val="28"/>
        </w:rPr>
        <w:t>от</w:t>
      </w:r>
      <w:r w:rsidR="00FA72C8" w:rsidRPr="00FA72C8">
        <w:rPr>
          <w:b/>
          <w:bCs/>
          <w:szCs w:val="28"/>
        </w:rPr>
        <w:t xml:space="preserve"> </w:t>
      </w:r>
      <w:r w:rsidRPr="00BE5ECC">
        <w:rPr>
          <w:b/>
          <w:bCs/>
          <w:szCs w:val="28"/>
        </w:rPr>
        <w:t>30 апреля 2021 года № 61 «О создании городской административной комиссии и административных комиссий сельских округов муниципального образования муниципальный округ город Горячий Ключ Краснодарского края</w:t>
      </w:r>
      <w:r>
        <w:rPr>
          <w:b/>
          <w:bCs/>
          <w:szCs w:val="28"/>
        </w:rPr>
        <w:t>»</w:t>
      </w:r>
    </w:p>
    <w:p w14:paraId="7C8F5FF8" w14:textId="77777777" w:rsidR="00AF0B8E" w:rsidRDefault="00AF0B8E">
      <w:pPr>
        <w:jc w:val="center"/>
        <w:rPr>
          <w:rStyle w:val="a6"/>
          <w:szCs w:val="27"/>
        </w:rPr>
      </w:pPr>
    </w:p>
    <w:p w14:paraId="342853B9" w14:textId="42D6708B" w:rsidR="00BE5ECC" w:rsidRDefault="000000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EE28AA">
        <w:rPr>
          <w:bCs/>
          <w:szCs w:val="28"/>
        </w:rPr>
        <w:t xml:space="preserve">   </w:t>
      </w:r>
      <w:r w:rsidR="00916EEA">
        <w:rPr>
          <w:bCs/>
          <w:szCs w:val="28"/>
        </w:rPr>
        <w:t xml:space="preserve">В </w:t>
      </w:r>
      <w:r>
        <w:rPr>
          <w:bCs/>
          <w:szCs w:val="28"/>
        </w:rPr>
        <w:t>соответствии с</w:t>
      </w:r>
      <w:r w:rsidR="00EE28AA">
        <w:rPr>
          <w:bCs/>
          <w:szCs w:val="28"/>
        </w:rPr>
        <w:t>о ст. 13 З</w:t>
      </w:r>
      <w:r>
        <w:rPr>
          <w:bCs/>
          <w:szCs w:val="28"/>
        </w:rPr>
        <w:t>акон</w:t>
      </w:r>
      <w:r w:rsidR="00EE28AA">
        <w:rPr>
          <w:bCs/>
          <w:szCs w:val="28"/>
        </w:rPr>
        <w:t>а</w:t>
      </w:r>
      <w:r>
        <w:rPr>
          <w:bCs/>
          <w:szCs w:val="28"/>
        </w:rPr>
        <w:t xml:space="preserve"> Краснодарского края от</w:t>
      </w:r>
      <w:r>
        <w:rPr>
          <w:szCs w:val="28"/>
        </w:rPr>
        <w:t xml:space="preserve"> 14 декабря 2006 г</w:t>
      </w:r>
      <w:r w:rsidR="00F16292">
        <w:rPr>
          <w:szCs w:val="28"/>
        </w:rPr>
        <w:t>ода</w:t>
      </w:r>
      <w:r w:rsidR="00916EEA">
        <w:rPr>
          <w:szCs w:val="28"/>
        </w:rPr>
        <w:t xml:space="preserve"> </w:t>
      </w:r>
      <w:r>
        <w:rPr>
          <w:szCs w:val="28"/>
        </w:rPr>
        <w:t xml:space="preserve">№ 1144-КЗ «О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 административных комиссий», </w:t>
      </w:r>
      <w:r w:rsidR="00916EEA">
        <w:rPr>
          <w:szCs w:val="28"/>
        </w:rPr>
        <w:t xml:space="preserve">в </w:t>
      </w:r>
      <w:r w:rsidR="00916EEA">
        <w:rPr>
          <w:bCs/>
          <w:szCs w:val="28"/>
        </w:rPr>
        <w:t xml:space="preserve">связи с подачей Борзым И.А. заявления о прекращении полномочий, </w:t>
      </w:r>
      <w:r w:rsidR="00916EEA">
        <w:rPr>
          <w:szCs w:val="28"/>
        </w:rPr>
        <w:t xml:space="preserve"> </w:t>
      </w:r>
      <w:r>
        <w:rPr>
          <w:color w:val="000000" w:themeColor="text1"/>
          <w:szCs w:val="27"/>
        </w:rPr>
        <w:t>Совет муниципального образования муниципальный округ город Горячий Ключ Краснодарского края  Р Е Ш И Л:</w:t>
      </w:r>
    </w:p>
    <w:p w14:paraId="4F4394CA" w14:textId="2A1A1793" w:rsidR="00BA26D0" w:rsidRDefault="00000000">
      <w:pPr>
        <w:ind w:firstLine="851"/>
        <w:jc w:val="both"/>
        <w:rPr>
          <w:color w:val="000000"/>
          <w:szCs w:val="28"/>
        </w:rPr>
      </w:pPr>
      <w:r>
        <w:rPr>
          <w:bCs/>
          <w:color w:val="000000" w:themeColor="text1"/>
          <w:szCs w:val="27"/>
        </w:rPr>
        <w:t xml:space="preserve">1. </w:t>
      </w:r>
      <w:r w:rsidR="00473169">
        <w:rPr>
          <w:color w:val="000000"/>
          <w:szCs w:val="28"/>
        </w:rPr>
        <w:t xml:space="preserve">Внести изменение в </w:t>
      </w:r>
      <w:r w:rsidR="00360451">
        <w:rPr>
          <w:color w:val="000000"/>
          <w:szCs w:val="28"/>
        </w:rPr>
        <w:t>Приложение</w:t>
      </w:r>
      <w:r w:rsidR="00AF0B8E">
        <w:rPr>
          <w:color w:val="000000"/>
          <w:szCs w:val="28"/>
        </w:rPr>
        <w:t xml:space="preserve"> 1</w:t>
      </w:r>
      <w:r w:rsidR="00360451">
        <w:rPr>
          <w:color w:val="000000"/>
          <w:szCs w:val="28"/>
        </w:rPr>
        <w:t xml:space="preserve"> к решению Совета </w:t>
      </w:r>
      <w:r w:rsidR="00473169">
        <w:rPr>
          <w:color w:val="000000" w:themeColor="text1"/>
          <w:szCs w:val="27"/>
        </w:rPr>
        <w:t>муниципального образования муниципальный округ город Горячий Ключ Краснодарского края</w:t>
      </w:r>
      <w:r w:rsidR="00360451">
        <w:rPr>
          <w:color w:val="000000" w:themeColor="text1"/>
          <w:szCs w:val="27"/>
        </w:rPr>
        <w:t xml:space="preserve"> от</w:t>
      </w:r>
      <w:r w:rsidR="00BA26D0">
        <w:rPr>
          <w:bCs/>
          <w:szCs w:val="28"/>
        </w:rPr>
        <w:t xml:space="preserve"> </w:t>
      </w:r>
      <w:r w:rsidR="00473169">
        <w:rPr>
          <w:bCs/>
          <w:szCs w:val="28"/>
        </w:rPr>
        <w:t xml:space="preserve"> </w:t>
      </w:r>
      <w:r w:rsidR="00BA26D0">
        <w:rPr>
          <w:color w:val="000000"/>
          <w:szCs w:val="28"/>
        </w:rPr>
        <w:t>30 апреля 2021</w:t>
      </w:r>
      <w:r w:rsidR="00473169">
        <w:rPr>
          <w:color w:val="000000"/>
          <w:szCs w:val="28"/>
        </w:rPr>
        <w:t xml:space="preserve"> года</w:t>
      </w:r>
      <w:r w:rsidR="00473169">
        <w:rPr>
          <w:bCs/>
          <w:szCs w:val="28"/>
        </w:rPr>
        <w:t xml:space="preserve"> </w:t>
      </w:r>
      <w:r w:rsidR="00473169">
        <w:rPr>
          <w:color w:val="000000"/>
          <w:szCs w:val="28"/>
        </w:rPr>
        <w:t>№</w:t>
      </w:r>
      <w:r w:rsidR="00BA26D0">
        <w:rPr>
          <w:color w:val="000000"/>
          <w:szCs w:val="28"/>
        </w:rPr>
        <w:t xml:space="preserve"> 61 «</w:t>
      </w:r>
      <w:r w:rsidR="00BE5ECC" w:rsidRPr="00B744AD">
        <w:rPr>
          <w:szCs w:val="28"/>
        </w:rPr>
        <w:t>О создании городской административной комиссии и административных комиссий сельских округов муниципального образования</w:t>
      </w:r>
      <w:r w:rsidR="00BE5ECC" w:rsidRPr="00ED6402">
        <w:rPr>
          <w:szCs w:val="28"/>
        </w:rPr>
        <w:t xml:space="preserve"> </w:t>
      </w:r>
      <w:r w:rsidR="00BE5ECC">
        <w:rPr>
          <w:szCs w:val="28"/>
        </w:rPr>
        <w:t>муниципальный округ</w:t>
      </w:r>
      <w:r w:rsidR="00BE5ECC" w:rsidRPr="00B744AD">
        <w:rPr>
          <w:szCs w:val="28"/>
        </w:rPr>
        <w:t xml:space="preserve"> город Горячий Ключ Краснодарского края</w:t>
      </w:r>
      <w:r w:rsidR="00360451">
        <w:rPr>
          <w:color w:val="000000"/>
          <w:szCs w:val="28"/>
        </w:rPr>
        <w:t>»</w:t>
      </w:r>
      <w:r w:rsidR="00BA26D0">
        <w:rPr>
          <w:color w:val="000000"/>
          <w:szCs w:val="28"/>
        </w:rPr>
        <w:t xml:space="preserve">, исключив из состава городской административной комиссии </w:t>
      </w:r>
      <w:r w:rsidR="00BA26D0">
        <w:rPr>
          <w:color w:val="000000" w:themeColor="text1"/>
          <w:szCs w:val="27"/>
        </w:rPr>
        <w:t>муниципального образования муниципальный округ город Горячий Ключ Краснодарского края</w:t>
      </w:r>
      <w:r w:rsidR="00360451">
        <w:rPr>
          <w:color w:val="000000" w:themeColor="text1"/>
          <w:szCs w:val="27"/>
        </w:rPr>
        <w:t xml:space="preserve">, </w:t>
      </w:r>
      <w:r w:rsidR="00815CF6">
        <w:rPr>
          <w:color w:val="000000"/>
          <w:szCs w:val="28"/>
        </w:rPr>
        <w:t>Борзова Ивана Александровича</w:t>
      </w:r>
      <w:r w:rsidR="00916EEA">
        <w:rPr>
          <w:color w:val="000000"/>
          <w:szCs w:val="28"/>
        </w:rPr>
        <w:t>.</w:t>
      </w:r>
    </w:p>
    <w:p w14:paraId="26F1FE36" w14:textId="5ADFB2A2" w:rsidR="002D32E0" w:rsidRDefault="00AF0B8E" w:rsidP="002D32E0">
      <w:pPr>
        <w:ind w:firstLine="851"/>
        <w:jc w:val="both"/>
        <w:rPr>
          <w:szCs w:val="27"/>
        </w:rPr>
      </w:pPr>
      <w:r>
        <w:rPr>
          <w:szCs w:val="27"/>
        </w:rPr>
        <w:t>2</w:t>
      </w:r>
      <w:r w:rsidR="002D32E0">
        <w:rPr>
          <w:szCs w:val="27"/>
        </w:rPr>
        <w:t>. Отделу информационной политики и средств массовой информации администрации муниципального образования муниципальный округ город</w:t>
      </w:r>
      <w:r w:rsidR="002D32E0">
        <w:rPr>
          <w:szCs w:val="27"/>
        </w:rPr>
        <w:br/>
        <w:t xml:space="preserve">Горячий Ключ Краснодарского края (Манасян Е.В.) обеспечить размещение настоящего решения на официальном сайте администрации муниципального образования муниципальный округ город Горячий Ключ Краснодарского </w:t>
      </w:r>
      <w:proofErr w:type="gramStart"/>
      <w:r w:rsidR="002D32E0">
        <w:rPr>
          <w:szCs w:val="27"/>
        </w:rPr>
        <w:t>края  в</w:t>
      </w:r>
      <w:proofErr w:type="gramEnd"/>
      <w:r w:rsidR="002D32E0">
        <w:rPr>
          <w:szCs w:val="27"/>
        </w:rPr>
        <w:t xml:space="preserve"> сети «Интернет».</w:t>
      </w:r>
    </w:p>
    <w:p w14:paraId="519BBE03" w14:textId="0F743B02" w:rsidR="0007294C" w:rsidRDefault="00BE5ECC" w:rsidP="00E17896">
      <w:pPr>
        <w:ind w:firstLine="851"/>
        <w:jc w:val="both"/>
        <w:rPr>
          <w:szCs w:val="27"/>
        </w:rPr>
      </w:pPr>
      <w:r>
        <w:rPr>
          <w:szCs w:val="27"/>
        </w:rPr>
        <w:t>3</w:t>
      </w:r>
      <w:r w:rsidR="002D32E0">
        <w:rPr>
          <w:szCs w:val="27"/>
        </w:rPr>
        <w:t>. Настоящее решение вступает в силу со дня его подписания.</w:t>
      </w:r>
    </w:p>
    <w:p w14:paraId="18DB477F" w14:textId="77777777" w:rsidR="00E17896" w:rsidRDefault="00E17896" w:rsidP="00E17896">
      <w:pPr>
        <w:ind w:firstLine="851"/>
        <w:jc w:val="both"/>
        <w:rPr>
          <w:color w:val="000000" w:themeColor="text1"/>
          <w:szCs w:val="27"/>
        </w:rPr>
      </w:pPr>
    </w:p>
    <w:p w14:paraId="58858179" w14:textId="77777777" w:rsidR="00AF0B8E" w:rsidRDefault="00AF0B8E" w:rsidP="00AF0B8E">
      <w:pPr>
        <w:widowControl w:val="0"/>
        <w:jc w:val="both"/>
        <w:rPr>
          <w:szCs w:val="28"/>
        </w:rPr>
      </w:pPr>
      <w:r>
        <w:rPr>
          <w:szCs w:val="28"/>
        </w:rPr>
        <w:t>Заместитель председателя</w:t>
      </w:r>
    </w:p>
    <w:p w14:paraId="7E59DD23" w14:textId="68BD7197" w:rsidR="00AF0B8E" w:rsidRDefault="00AF0B8E" w:rsidP="00AF0B8E">
      <w:pPr>
        <w:jc w:val="both"/>
        <w:rPr>
          <w:color w:val="000000" w:themeColor="text1"/>
          <w:szCs w:val="27"/>
        </w:rPr>
      </w:pPr>
      <w:r>
        <w:rPr>
          <w:szCs w:val="28"/>
        </w:rPr>
        <w:t xml:space="preserve">Совета г. Горячий Ключ                                                              Н.Н. </w:t>
      </w:r>
      <w:proofErr w:type="spellStart"/>
      <w:r>
        <w:rPr>
          <w:szCs w:val="28"/>
        </w:rPr>
        <w:t>Кильганкин</w:t>
      </w:r>
      <w:proofErr w:type="spellEnd"/>
    </w:p>
    <w:sectPr w:rsidR="00AF0B8E" w:rsidSect="00916EEA">
      <w:headerReference w:type="default" r:id="rId9"/>
      <w:pgSz w:w="11906" w:h="16838"/>
      <w:pgMar w:top="709" w:right="596" w:bottom="851" w:left="1665" w:header="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9A3B1" w14:textId="77777777" w:rsidR="00D17D14" w:rsidRDefault="00D17D14">
      <w:r>
        <w:separator/>
      </w:r>
    </w:p>
  </w:endnote>
  <w:endnote w:type="continuationSeparator" w:id="0">
    <w:p w14:paraId="034A85CD" w14:textId="77777777" w:rsidR="00D17D14" w:rsidRDefault="00D17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4B37D" w14:textId="77777777" w:rsidR="00D17D14" w:rsidRDefault="00D17D14">
      <w:r>
        <w:separator/>
      </w:r>
    </w:p>
  </w:footnote>
  <w:footnote w:type="continuationSeparator" w:id="0">
    <w:p w14:paraId="73B083D9" w14:textId="77777777" w:rsidR="00D17D14" w:rsidRDefault="00D17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BD8F9" w14:textId="77777777" w:rsidR="0007294C" w:rsidRDefault="0007294C">
    <w:pPr>
      <w:pStyle w:val="afa"/>
      <w:jc w:val="center"/>
    </w:pPr>
  </w:p>
  <w:p w14:paraId="5EE758CB" w14:textId="77777777" w:rsidR="0007294C" w:rsidRDefault="0007294C">
    <w:pPr>
      <w:pStyle w:val="afa"/>
    </w:pPr>
  </w:p>
  <w:p w14:paraId="007F6DDD" w14:textId="499C9588" w:rsidR="008A2B94" w:rsidRDefault="00AF0B8E" w:rsidP="00AF0B8E">
    <w:pPr>
      <w:jc w:val="center"/>
    </w:pPr>
    <w:r>
      <w:t>2</w:t>
    </w:r>
  </w:p>
  <w:p w14:paraId="3A7B4A16" w14:textId="77777777" w:rsidR="008A2B94" w:rsidRDefault="008A2B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714DAA"/>
    <w:multiLevelType w:val="multilevel"/>
    <w:tmpl w:val="8A30DD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22E5273"/>
    <w:multiLevelType w:val="multilevel"/>
    <w:tmpl w:val="AD46C9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13595570">
    <w:abstractNumId w:val="0"/>
  </w:num>
  <w:num w:numId="2" w16cid:durableId="277883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94C"/>
    <w:rsid w:val="0007294C"/>
    <w:rsid w:val="000C2E75"/>
    <w:rsid w:val="0023395F"/>
    <w:rsid w:val="002D32E0"/>
    <w:rsid w:val="002D5582"/>
    <w:rsid w:val="00360451"/>
    <w:rsid w:val="004472AF"/>
    <w:rsid w:val="00473169"/>
    <w:rsid w:val="005B3100"/>
    <w:rsid w:val="007563B5"/>
    <w:rsid w:val="007B45DB"/>
    <w:rsid w:val="00815CF6"/>
    <w:rsid w:val="008A2B94"/>
    <w:rsid w:val="00916EEA"/>
    <w:rsid w:val="00A112D2"/>
    <w:rsid w:val="00AA62B4"/>
    <w:rsid w:val="00AF0B8E"/>
    <w:rsid w:val="00B446AD"/>
    <w:rsid w:val="00B660C5"/>
    <w:rsid w:val="00BA26D0"/>
    <w:rsid w:val="00BE5ECC"/>
    <w:rsid w:val="00BF15DB"/>
    <w:rsid w:val="00D17D14"/>
    <w:rsid w:val="00D84E1B"/>
    <w:rsid w:val="00E17896"/>
    <w:rsid w:val="00E53F28"/>
    <w:rsid w:val="00EE28AA"/>
    <w:rsid w:val="00F16292"/>
    <w:rsid w:val="00FA1001"/>
    <w:rsid w:val="00FA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26D87"/>
  <w15:docId w15:val="{2340AD5E-071A-4BD2-8337-E72659AB4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Arial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 w:cs="Times New Roman"/>
      <w:sz w:val="28"/>
      <w:lang w:eastAsia="ar-SA"/>
    </w:rPr>
  </w:style>
  <w:style w:type="paragraph" w:styleId="1">
    <w:name w:val="heading 1"/>
    <w:basedOn w:val="a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qFormat/>
    <w:pPr>
      <w:keepNext/>
      <w:numPr>
        <w:ilvl w:val="2"/>
        <w:numId w:val="1"/>
      </w:numPr>
      <w:outlineLvl w:val="2"/>
    </w:p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aliases w:val="Оглавление 2 Знак,Заголовок 5 Знак Знак,Оглавление 2 Знак Знак Знак,Заголовок 5 Знак Знак Знак Знак,Оглавление 2 Знак Знак Знак Знак Знак,Заголовок 5 Знак Знак Знак Знак Знак Знак,Оглавление 2 Знак Знак Знак Знак Знак Знак Знак"/>
    <w:basedOn w:val="a"/>
    <w:link w:val="21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1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11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2">
    <w:name w:val="Основной шрифт абзаца1"/>
    <w:qFormat/>
  </w:style>
  <w:style w:type="character" w:customStyle="1" w:styleId="13">
    <w:name w:val="Заголовок 1 Знак"/>
    <w:basedOn w:val="a0"/>
    <w:uiPriority w:val="9"/>
    <w:qFormat/>
    <w:rPr>
      <w:rFonts w:asciiTheme="majorHAnsi" w:eastAsiaTheme="majorEastAsia" w:hAnsiTheme="majorHAnsi" w:cstheme="majorBidi"/>
      <w:b/>
      <w:bCs/>
      <w:sz w:val="32"/>
      <w:szCs w:val="32"/>
      <w:lang w:eastAsia="ar-SA"/>
    </w:rPr>
  </w:style>
  <w:style w:type="character" w:customStyle="1" w:styleId="a5">
    <w:name w:val="Гипертекстовая ссылка"/>
    <w:basedOn w:val="a0"/>
    <w:uiPriority w:val="99"/>
    <w:qFormat/>
    <w:rPr>
      <w:b/>
      <w:bCs/>
      <w:color w:val="106BBE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  <w:lang w:eastAsia="ar-SA"/>
    </w:rPr>
  </w:style>
  <w:style w:type="character" w:customStyle="1" w:styleId="a8">
    <w:name w:val="Верхний колонтитул Знак"/>
    <w:basedOn w:val="a0"/>
    <w:uiPriority w:val="99"/>
    <w:qFormat/>
    <w:rPr>
      <w:sz w:val="28"/>
      <w:lang w:eastAsia="ar-SA"/>
    </w:rPr>
  </w:style>
  <w:style w:type="character" w:customStyle="1" w:styleId="a9">
    <w:name w:val="Нижний колонтитул Знак"/>
    <w:basedOn w:val="a0"/>
    <w:uiPriority w:val="99"/>
    <w:qFormat/>
    <w:rPr>
      <w:sz w:val="28"/>
      <w:lang w:eastAsia="ar-SA"/>
    </w:rPr>
  </w:style>
  <w:style w:type="character" w:styleId="aa">
    <w:name w:val="Emphasis"/>
    <w:qFormat/>
    <w:rPr>
      <w:i/>
      <w:iCs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jc w:val="both"/>
    </w:pPr>
  </w:style>
  <w:style w:type="paragraph" w:styleId="ad">
    <w:name w:val="List"/>
    <w:basedOn w:val="ac"/>
    <w:rPr>
      <w:rFonts w:ascii="Arial" w:hAnsi="Arial" w:cs="Tahoma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styleId="af0">
    <w:name w:val="No Spacing"/>
    <w:qFormat/>
    <w:rPr>
      <w:rFonts w:ascii="Calibri" w:eastAsia="Times New Roman" w:hAnsi="Calibri" w:cs="Calibri"/>
      <w:sz w:val="22"/>
      <w:szCs w:val="22"/>
      <w:lang w:eastAsia="zh-CN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3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4">
    <w:name w:val="endnote text"/>
    <w:basedOn w:val="a"/>
    <w:uiPriority w:val="99"/>
    <w:semiHidden/>
    <w:unhideWhenUsed/>
    <w:rPr>
      <w:sz w:val="20"/>
    </w:rPr>
  </w:style>
  <w:style w:type="paragraph" w:styleId="14">
    <w:name w:val="toc 1"/>
    <w:basedOn w:val="a"/>
    <w:uiPriority w:val="39"/>
    <w:unhideWhenUsed/>
    <w:pPr>
      <w:spacing w:after="57"/>
    </w:pPr>
  </w:style>
  <w:style w:type="paragraph" w:styleId="21">
    <w:name w:val="toc 2"/>
    <w:aliases w:val="Заголовок 5 Знак,Оглавление 2 Знак Знак,Заголовок 5 Знак Знак Знак,Оглавление 2 Знак Знак Знак Знак,Заголовок 5 Знак Знак Знак Знак Знак,Оглавление 2 Знак Знак Знак Знак Знак Знак,Заголовок 5 Знак Знак Знак Знак Знак Знак Знак"/>
    <w:basedOn w:val="a"/>
    <w:link w:val="5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uiPriority w:val="99"/>
    <w:unhideWhenUsed/>
    <w:qFormat/>
  </w:style>
  <w:style w:type="paragraph" w:customStyle="1" w:styleId="10">
    <w:name w:val="Заголовок1"/>
    <w:basedOn w:val="a"/>
    <w:link w:val="Heading2Char"/>
    <w:qFormat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customStyle="1" w:styleId="20">
    <w:name w:val="Заголовок 2 Знак"/>
    <w:basedOn w:val="a"/>
    <w:link w:val="2"/>
    <w:qFormat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5">
    <w:name w:val="Указатель1"/>
    <w:basedOn w:val="a"/>
    <w:qFormat/>
    <w:pPr>
      <w:suppressLineNumbers/>
    </w:pPr>
    <w:rPr>
      <w:rFonts w:ascii="Arial" w:hAnsi="Arial" w:cs="Tahoma"/>
    </w:rPr>
  </w:style>
  <w:style w:type="paragraph" w:customStyle="1" w:styleId="16">
    <w:name w:val="Текст1"/>
    <w:basedOn w:val="a"/>
    <w:qFormat/>
    <w:rPr>
      <w:rFonts w:ascii="Courier New" w:hAnsi="Courier New"/>
      <w:sz w:val="20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Arial" w:hAnsi="Arial" w:cs="Times New Roman"/>
      <w:lang w:eastAsia="ar-SA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Balloon Text"/>
    <w:basedOn w:val="a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af9">
    <w:name w:val="Колонтитул"/>
    <w:basedOn w:val="a"/>
    <w:qFormat/>
  </w:style>
  <w:style w:type="paragraph" w:styleId="afa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b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c">
    <w:name w:val="Normal (Web)"/>
    <w:basedOn w:val="a"/>
    <w:qFormat/>
    <w:pPr>
      <w:spacing w:before="100" w:after="100"/>
    </w:pPr>
    <w:rPr>
      <w:sz w:val="24"/>
      <w:szCs w:val="24"/>
    </w:rPr>
  </w:style>
  <w:style w:type="paragraph" w:customStyle="1" w:styleId="afd">
    <w:name w:val="Содержимое таблицы"/>
    <w:basedOn w:val="a"/>
    <w:qFormat/>
    <w:pPr>
      <w:widowControl w:val="0"/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11">
    <w:name w:val="заголовок 1"/>
    <w:basedOn w:val="a"/>
    <w:link w:val="Heading4Char"/>
    <w:qFormat/>
    <w:pPr>
      <w:keepNext/>
      <w:widowControl w:val="0"/>
      <w:ind w:right="5471"/>
      <w:jc w:val="center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18214-0598-49B5-B72F-AC06722D5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усилении санитарного</vt:lpstr>
    </vt:vector>
  </TitlesOfParts>
  <Company>УЖГХ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усилении санитарного</dc:title>
  <dc:subject/>
  <dc:creator>МУЖКХ</dc:creator>
  <dc:description/>
  <cp:lastModifiedBy>Маковеенко Галина Александровна</cp:lastModifiedBy>
  <cp:revision>6</cp:revision>
  <cp:lastPrinted>2025-06-06T10:07:00Z</cp:lastPrinted>
  <dcterms:created xsi:type="dcterms:W3CDTF">2025-05-28T13:13:00Z</dcterms:created>
  <dcterms:modified xsi:type="dcterms:W3CDTF">2025-06-06T10:08:00Z</dcterms:modified>
  <dc:language>ru-RU</dc:language>
</cp:coreProperties>
</file>